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华文中宋"/>
          <w:b/>
          <w:sz w:val="48"/>
          <w:szCs w:val="48"/>
        </w:rPr>
      </w:pPr>
      <w:bookmarkStart w:id="0" w:name="_Toc28359001"/>
      <w:bookmarkStart w:id="1" w:name="_Toc35393789"/>
      <w:r>
        <w:rPr>
          <w:rFonts w:hint="eastAsia" w:ascii="宋体" w:hAnsi="宋体" w:cs="华文中宋"/>
          <w:b/>
          <w:sz w:val="48"/>
          <w:szCs w:val="48"/>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曲靖市麒麟职业技术学校数字校园平台采购项目的潜在投标人应登录曲靖市公共资源交易电子服务系统，凭企业数字证书（CA）获取招标文件，并于2021年05月26日15</w:t>
      </w:r>
      <w:r>
        <w:rPr>
          <w:rFonts w:hint="eastAsia" w:ascii="仿宋" w:hAnsi="仿宋" w:eastAsia="仿宋" w:cs="仿宋"/>
          <w:bCs/>
          <w:sz w:val="28"/>
          <w:szCs w:val="28"/>
        </w:rPr>
        <w:t>点00分（北京时间）前递交投标文件</w:t>
      </w:r>
      <w:r>
        <w:rPr>
          <w:rFonts w:hint="eastAsia" w:ascii="仿宋" w:hAnsi="仿宋" w:eastAsia="仿宋" w:cs="仿宋"/>
          <w:sz w:val="28"/>
          <w:szCs w:val="28"/>
        </w:rPr>
        <w:t>。</w:t>
      </w:r>
    </w:p>
    <w:p>
      <w:pPr>
        <w:rPr>
          <w:rFonts w:ascii="黑体" w:hAnsi="宋体" w:eastAsia="黑体" w:cs="宋体"/>
          <w:bCs/>
          <w:sz w:val="28"/>
          <w:szCs w:val="28"/>
        </w:rPr>
      </w:pPr>
      <w:bookmarkStart w:id="2" w:name="_Toc35393621"/>
      <w:bookmarkStart w:id="3" w:name="_Toc28359002"/>
      <w:bookmarkStart w:id="4" w:name="_Toc35393790"/>
      <w:bookmarkStart w:id="5" w:name="_Toc28359079"/>
      <w:bookmarkStart w:id="6" w:name="_Hlk24379207"/>
      <w:r>
        <w:rPr>
          <w:rFonts w:hint="eastAsia" w:ascii="黑体" w:hAnsi="宋体" w:eastAsia="黑体" w:cs="宋体"/>
          <w:bCs/>
          <w:sz w:val="28"/>
          <w:szCs w:val="28"/>
        </w:rPr>
        <w:t>一、项目基本情况</w:t>
      </w:r>
      <w:bookmarkEnd w:id="2"/>
      <w:bookmarkEnd w:id="3"/>
      <w:bookmarkEnd w:id="4"/>
      <w:bookmarkEnd w:id="5"/>
    </w:p>
    <w:p>
      <w:pPr>
        <w:ind w:firstLine="560" w:firstLineChars="200"/>
        <w:rPr>
          <w:rFonts w:ascii="仿宋" w:hAnsi="仿宋" w:eastAsia="仿宋" w:cs="仿宋"/>
          <w:sz w:val="28"/>
          <w:szCs w:val="28"/>
        </w:rPr>
      </w:pPr>
      <w:r>
        <w:rPr>
          <w:rFonts w:hint="eastAsia" w:ascii="仿宋" w:hAnsi="仿宋" w:eastAsia="仿宋" w:cs="仿宋"/>
          <w:sz w:val="28"/>
          <w:szCs w:val="28"/>
        </w:rPr>
        <w:t>项目编号：L</w:t>
      </w:r>
      <w:r>
        <w:rPr>
          <w:rFonts w:ascii="仿宋" w:hAnsi="仿宋" w:eastAsia="仿宋" w:cs="仿宋"/>
          <w:sz w:val="28"/>
          <w:szCs w:val="28"/>
        </w:rPr>
        <w:t>XZC202140</w:t>
      </w:r>
      <w:r>
        <w:rPr>
          <w:rFonts w:hint="eastAsia" w:ascii="仿宋" w:hAnsi="仿宋" w:eastAsia="仿宋" w:cs="仿宋"/>
          <w:sz w:val="28"/>
          <w:szCs w:val="28"/>
        </w:rPr>
        <w:t>6</w:t>
      </w:r>
    </w:p>
    <w:p>
      <w:pPr>
        <w:ind w:firstLine="560" w:firstLineChars="200"/>
        <w:rPr>
          <w:rFonts w:ascii="仿宋" w:hAnsi="仿宋" w:eastAsia="仿宋" w:cs="仿宋"/>
          <w:sz w:val="28"/>
          <w:szCs w:val="28"/>
        </w:rPr>
      </w:pPr>
      <w:r>
        <w:rPr>
          <w:rFonts w:hint="eastAsia" w:ascii="仿宋" w:hAnsi="仿宋" w:eastAsia="仿宋" w:cs="仿宋"/>
          <w:sz w:val="28"/>
          <w:szCs w:val="28"/>
        </w:rPr>
        <w:t>项目名称：曲靖市麒麟职业技术学校数字校园平台采购项目</w:t>
      </w:r>
    </w:p>
    <w:bookmarkEnd w:id="6"/>
    <w:p>
      <w:pPr>
        <w:ind w:firstLine="560" w:firstLineChars="200"/>
        <w:rPr>
          <w:rFonts w:ascii="仿宋" w:hAnsi="仿宋" w:eastAsia="仿宋" w:cs="仿宋"/>
          <w:sz w:val="28"/>
          <w:szCs w:val="28"/>
        </w:rPr>
      </w:pPr>
      <w:r>
        <w:rPr>
          <w:rFonts w:hint="eastAsia" w:ascii="仿宋" w:hAnsi="仿宋" w:eastAsia="仿宋" w:cs="仿宋"/>
          <w:sz w:val="28"/>
          <w:szCs w:val="28"/>
        </w:rPr>
        <w:t>预算金额（万元）：250</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最高限价（万元）：</w:t>
      </w:r>
      <w:r>
        <w:rPr>
          <w:rFonts w:ascii="仿宋" w:hAnsi="仿宋" w:eastAsia="仿宋" w:cs="仿宋"/>
          <w:sz w:val="28"/>
          <w:szCs w:val="28"/>
        </w:rPr>
        <w:t xml:space="preserve"> </w:t>
      </w:r>
      <w:r>
        <w:rPr>
          <w:rFonts w:hint="eastAsia" w:ascii="仿宋" w:hAnsi="仿宋" w:eastAsia="仿宋" w:cs="仿宋"/>
          <w:sz w:val="28"/>
          <w:szCs w:val="28"/>
        </w:rPr>
        <w:t>250</w:t>
      </w:r>
    </w:p>
    <w:p>
      <w:pPr>
        <w:ind w:firstLine="560" w:firstLineChars="200"/>
        <w:rPr>
          <w:rFonts w:ascii="仿宋" w:hAnsi="仿宋" w:eastAsia="仿宋" w:cs="仿宋"/>
          <w:sz w:val="28"/>
          <w:szCs w:val="28"/>
        </w:rPr>
      </w:pPr>
      <w:r>
        <w:rPr>
          <w:rFonts w:hint="eastAsia" w:ascii="仿宋" w:hAnsi="仿宋" w:eastAsia="仿宋" w:cs="仿宋"/>
          <w:sz w:val="28"/>
          <w:szCs w:val="28"/>
        </w:rPr>
        <w:t>采购需求：（详见招标文件）</w:t>
      </w:r>
    </w:p>
    <w:p>
      <w:pPr>
        <w:ind w:firstLine="560" w:firstLineChars="200"/>
        <w:rPr>
          <w:rFonts w:ascii="仿宋" w:hAnsi="仿宋" w:eastAsia="仿宋" w:cs="仿宋"/>
          <w:sz w:val="28"/>
          <w:szCs w:val="28"/>
        </w:rPr>
      </w:pPr>
      <w:r>
        <w:rPr>
          <w:rFonts w:hint="eastAsia" w:ascii="仿宋" w:hAnsi="仿宋" w:eastAsia="仿宋" w:cs="仿宋"/>
          <w:sz w:val="28"/>
          <w:szCs w:val="28"/>
        </w:rPr>
        <w:t>合同履行期限：项目完成时间：8月30日前正式上线。</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sz w:val="28"/>
          <w:szCs w:val="28"/>
        </w:rPr>
        <w:t>否</w:t>
      </w:r>
      <w:r>
        <w:rPr>
          <w:rFonts w:hint="eastAsia" w:ascii="仿宋" w:hAnsi="仿宋" w:eastAsia="仿宋" w:cs="仿宋"/>
          <w:sz w:val="28"/>
          <w:szCs w:val="28"/>
        </w:rPr>
        <w:t>）接受联合体投标。</w:t>
      </w:r>
    </w:p>
    <w:p>
      <w:pPr>
        <w:rPr>
          <w:rFonts w:ascii="黑体" w:hAnsi="宋体" w:eastAsia="黑体" w:cs="宋体"/>
          <w:bCs/>
          <w:sz w:val="28"/>
          <w:szCs w:val="28"/>
        </w:rPr>
      </w:pPr>
      <w:bookmarkStart w:id="7" w:name="_Toc28359080"/>
      <w:bookmarkStart w:id="8" w:name="_Toc35393622"/>
      <w:bookmarkStart w:id="9" w:name="_Toc35393791"/>
      <w:bookmarkStart w:id="10" w:name="_Toc28359003"/>
      <w:r>
        <w:rPr>
          <w:rFonts w:hint="eastAsia" w:ascii="黑体" w:hAnsi="宋体" w:eastAsia="黑体" w:cs="宋体"/>
          <w:bCs/>
          <w:sz w:val="28"/>
          <w:szCs w:val="28"/>
        </w:rPr>
        <w:t>二、申请人的资格要求：</w:t>
      </w:r>
      <w:bookmarkEnd w:id="7"/>
      <w:bookmarkEnd w:id="8"/>
      <w:bookmarkEnd w:id="9"/>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1" w:name="_Toc28359004"/>
      <w:bookmarkStart w:id="12" w:name="_Toc28359081"/>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ind w:firstLine="560" w:firstLineChars="200"/>
        <w:rPr>
          <w:rFonts w:ascii="仿宋" w:hAnsi="仿宋" w:eastAsia="仿宋" w:cs="仿宋"/>
          <w:sz w:val="28"/>
          <w:szCs w:val="28"/>
        </w:rPr>
      </w:pPr>
      <w:r>
        <w:rPr>
          <w:rFonts w:hint="eastAsia" w:ascii="仿宋" w:hAnsi="仿宋" w:eastAsia="仿宋" w:cs="仿宋"/>
          <w:sz w:val="28"/>
          <w:szCs w:val="28"/>
        </w:rPr>
        <w:t>3.1投标人应是在中华人民共和国境内注册、具有独立法人资格、其他组织或者自然人，具有独立承担民事责任的能力，营业执照在有效期内；</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3.2投标人所投产品必须是原厂正品，且按国家三包政策质保;</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3.3投标企业具备上一年度（2020）年度的含企业资产负债表和利润表的审计报告或具备公司财务报表，新成立公司（注册未满一年）提供由开户行出具的资信证明文件； </w:t>
      </w:r>
    </w:p>
    <w:p>
      <w:pPr>
        <w:ind w:firstLine="560" w:firstLineChars="200"/>
        <w:rPr>
          <w:rFonts w:ascii="仿宋" w:hAnsi="仿宋" w:eastAsia="仿宋" w:cs="仿宋"/>
          <w:sz w:val="28"/>
          <w:szCs w:val="28"/>
        </w:rPr>
      </w:pPr>
      <w:r>
        <w:rPr>
          <w:rFonts w:hint="eastAsia" w:ascii="仿宋" w:hAnsi="仿宋" w:eastAsia="仿宋" w:cs="仿宋"/>
          <w:sz w:val="28"/>
          <w:szCs w:val="28"/>
        </w:rPr>
        <w:t>3.4须出具在投标文件提交截止日期前12个月内任意三个月依法纳税的证明文件（税务局税收通用缴款书或银行电子缴税（费）凭证或税务局出具纳税情况证明）；依法免税的，应提供依法免税的相关证明文件；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3.5须出具在投标文件提交截止日期前12个月内任意三个月依法缴纳社会保险费的证明文件（社会保险费缴款书或银行电子缴税（费）凭证或社保管理部门出具的有效的缴款证明）；依法免缴的，应提供依法免缴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3.6参加政府采购活动前3年内，在经营活动中没有重大违法记录的声明；</w:t>
      </w:r>
    </w:p>
    <w:p>
      <w:pPr>
        <w:ind w:firstLine="560" w:firstLineChars="200"/>
        <w:rPr>
          <w:rFonts w:ascii="仿宋" w:hAnsi="仿宋" w:eastAsia="仿宋" w:cs="仿宋"/>
          <w:sz w:val="28"/>
          <w:szCs w:val="28"/>
        </w:rPr>
      </w:pPr>
      <w:r>
        <w:rPr>
          <w:rFonts w:hint="eastAsia" w:ascii="仿宋" w:hAnsi="仿宋" w:eastAsia="仿宋" w:cs="仿宋"/>
          <w:sz w:val="28"/>
          <w:szCs w:val="28"/>
        </w:rPr>
        <w:t>3.7本项目不接受联合体投标。</w:t>
      </w:r>
    </w:p>
    <w:p>
      <w:pPr>
        <w:rPr>
          <w:rFonts w:ascii="黑体" w:hAnsi="宋体" w:eastAsia="黑体" w:cs="宋体"/>
          <w:bCs/>
          <w:sz w:val="28"/>
          <w:szCs w:val="28"/>
        </w:rPr>
      </w:pPr>
      <w:bookmarkStart w:id="13" w:name="_Toc35393792"/>
      <w:bookmarkStart w:id="14" w:name="_Toc35393623"/>
      <w:r>
        <w:rPr>
          <w:rFonts w:hint="eastAsia" w:ascii="黑体" w:hAnsi="宋体" w:eastAsia="黑体" w:cs="宋体"/>
          <w:bCs/>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时间：2021年05月06日至2021年05月11日，每天上午09：00至12：00下午14：00至17：30（北京时间，法定节假日除外）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地点：登录曲靖市公共资源交易电子服务系统，凭企业数字证书（CA）获取招标文件。</w:t>
      </w:r>
    </w:p>
    <w:p>
      <w:pPr>
        <w:ind w:left="420" w:leftChars="200" w:firstLine="280" w:firstLineChars="100"/>
        <w:rPr>
          <w:rFonts w:ascii="仿宋" w:hAnsi="仿宋" w:eastAsia="仿宋" w:cs="宋体"/>
          <w:sz w:val="28"/>
          <w:szCs w:val="28"/>
        </w:rPr>
      </w:pPr>
      <w:r>
        <w:rPr>
          <w:rFonts w:hint="eastAsia" w:ascii="仿宋" w:hAnsi="仿宋" w:eastAsia="仿宋" w:cs="宋体"/>
          <w:sz w:val="28"/>
          <w:szCs w:val="28"/>
        </w:rPr>
        <w:t>方式：网上获取。</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凡有意参加投标的投标人，请于2021年05月06日至2021年05月11日17时30分止（法定节假日除外），与代理机构电话联系（</w:t>
      </w:r>
      <w:r>
        <w:rPr>
          <w:rFonts w:hint="eastAsia" w:ascii="仿宋" w:hAnsi="仿宋" w:eastAsia="仿宋" w:cs="仿宋"/>
          <w:sz w:val="28"/>
          <w:szCs w:val="28"/>
        </w:rPr>
        <w:t>18288427045</w:t>
      </w:r>
      <w:r>
        <w:rPr>
          <w:rFonts w:hint="eastAsia" w:ascii="仿宋" w:hAnsi="仿宋" w:eastAsia="仿宋" w:cs="宋体"/>
          <w:sz w:val="28"/>
          <w:szCs w:val="28"/>
        </w:rPr>
        <w:t>）进行报名确认，并将以下资料加盖公章的扫描件发至采购代理机构工作人员邮箱（</w:t>
      </w:r>
      <w:r>
        <w:rPr>
          <w:rFonts w:ascii="仿宋" w:hAnsi="仿宋" w:eastAsia="仿宋" w:cs="宋体"/>
          <w:sz w:val="28"/>
          <w:szCs w:val="28"/>
        </w:rPr>
        <w:t>3021556841@qq.com</w:t>
      </w:r>
      <w:r>
        <w:rPr>
          <w:rFonts w:hint="eastAsia" w:ascii="仿宋" w:hAnsi="仿宋" w:eastAsia="仿宋" w:cs="宋体"/>
          <w:sz w:val="28"/>
          <w:szCs w:val="28"/>
        </w:rPr>
        <w:t>）方予以确认：</w:t>
      </w:r>
    </w:p>
    <w:p>
      <w:pPr>
        <w:ind w:left="560"/>
        <w:rPr>
          <w:rFonts w:ascii="仿宋" w:hAnsi="仿宋" w:eastAsia="仿宋" w:cs="宋体"/>
          <w:sz w:val="28"/>
          <w:szCs w:val="28"/>
        </w:rPr>
      </w:pPr>
      <w:r>
        <w:rPr>
          <w:rFonts w:hint="eastAsia" w:ascii="仿宋" w:hAnsi="仿宋" w:eastAsia="仿宋" w:cs="宋体"/>
          <w:sz w:val="28"/>
          <w:szCs w:val="28"/>
        </w:rPr>
        <w:t xml:space="preserve">1、具有有效的营业执照、组织机构代码证及税务登记证（三证合一的须提交印有“统一社会信用代码”的营业执照）； </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2、企业法定代表人身份证明书；（企业法定代表人授权委托书，企业法定代表人亲自报名除外）；被授权人（或法定代表人）的身份证；</w:t>
      </w:r>
    </w:p>
    <w:p>
      <w:pPr>
        <w:ind w:left="567"/>
        <w:rPr>
          <w:rFonts w:ascii="仿宋" w:hAnsi="仿宋" w:eastAsia="仿宋" w:cs="宋体"/>
          <w:sz w:val="28"/>
          <w:szCs w:val="28"/>
        </w:rPr>
      </w:pPr>
      <w:r>
        <w:rPr>
          <w:rFonts w:hint="eastAsia" w:ascii="仿宋" w:hAnsi="仿宋" w:eastAsia="仿宋" w:cs="宋体"/>
          <w:sz w:val="28"/>
          <w:szCs w:val="28"/>
        </w:rPr>
        <w:t>3、企业在曲靖市公共资源交易电子服务系统报名成功的回执单；</w:t>
      </w:r>
    </w:p>
    <w:p>
      <w:pPr>
        <w:ind w:left="567"/>
        <w:rPr>
          <w:rFonts w:ascii="仿宋" w:hAnsi="仿宋" w:eastAsia="仿宋" w:cs="宋体"/>
          <w:sz w:val="28"/>
          <w:szCs w:val="28"/>
        </w:rPr>
      </w:pPr>
      <w:r>
        <w:rPr>
          <w:rFonts w:hint="eastAsia" w:ascii="仿宋" w:hAnsi="仿宋" w:eastAsia="仿宋" w:cs="宋体"/>
          <w:sz w:val="28"/>
          <w:szCs w:val="28"/>
        </w:rPr>
        <w:t>4、参加政府采购活动前3年内，在经营活动中没有重大违法记录的声明；</w:t>
      </w:r>
    </w:p>
    <w:p>
      <w:pPr>
        <w:ind w:left="567"/>
        <w:rPr>
          <w:rFonts w:ascii="仿宋" w:hAnsi="仿宋" w:eastAsia="仿宋" w:cs="宋体"/>
          <w:sz w:val="28"/>
          <w:szCs w:val="28"/>
        </w:rPr>
      </w:pPr>
      <w:r>
        <w:rPr>
          <w:rFonts w:hint="eastAsia" w:ascii="仿宋" w:hAnsi="仿宋" w:eastAsia="仿宋" w:cs="宋体"/>
          <w:sz w:val="28"/>
          <w:szCs w:val="28"/>
        </w:rPr>
        <w:t>5、报名登记表（见附件)</w:t>
      </w:r>
    </w:p>
    <w:p>
      <w:pPr>
        <w:ind w:left="420"/>
        <w:rPr>
          <w:rFonts w:ascii="仿宋" w:hAnsi="仿宋" w:eastAsia="仿宋" w:cs="宋体"/>
          <w:sz w:val="28"/>
          <w:szCs w:val="28"/>
        </w:rPr>
      </w:pPr>
      <w:r>
        <w:rPr>
          <w:rFonts w:hint="eastAsia" w:ascii="仿宋" w:hAnsi="仿宋" w:eastAsia="仿宋" w:cs="宋体"/>
          <w:sz w:val="28"/>
          <w:szCs w:val="28"/>
        </w:rPr>
        <w:t>★注：以上证件扫描件必须在有效期内，须年检的证件年检章应清晰可辨，如不在有效期内或未按要求提供的采购人将不予受理。</w:t>
      </w:r>
      <w:r>
        <w:rPr>
          <w:rFonts w:hint="eastAsia" w:ascii="仿宋" w:hAnsi="仿宋" w:eastAsia="仿宋" w:cs="宋体"/>
          <w:b/>
          <w:sz w:val="28"/>
          <w:szCs w:val="28"/>
        </w:rPr>
        <w:t>本项目需网上报名及电话确认报名均成功才能参与投标。</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售价：1000元/本</w:t>
      </w:r>
    </w:p>
    <w:p>
      <w:pPr>
        <w:rPr>
          <w:rFonts w:ascii="黑体" w:hAnsi="宋体" w:eastAsia="黑体" w:cs="宋体"/>
          <w:bCs/>
          <w:sz w:val="28"/>
          <w:szCs w:val="28"/>
        </w:rPr>
      </w:pPr>
      <w:bookmarkStart w:id="15" w:name="_Toc28359082"/>
      <w:bookmarkStart w:id="16" w:name="_Toc28359005"/>
      <w:bookmarkStart w:id="17" w:name="_Toc35393624"/>
      <w:bookmarkStart w:id="18" w:name="_Toc35393793"/>
      <w:r>
        <w:rPr>
          <w:rFonts w:hint="eastAsia" w:ascii="黑体" w:hAnsi="宋体" w:eastAsia="黑体" w:cs="宋体"/>
          <w:bCs/>
          <w:sz w:val="28"/>
          <w:szCs w:val="28"/>
        </w:rPr>
        <w:t>四、提交投标文件</w:t>
      </w:r>
      <w:bookmarkEnd w:id="15"/>
      <w:bookmarkEnd w:id="16"/>
      <w:r>
        <w:rPr>
          <w:rFonts w:hint="eastAsia" w:ascii="黑体" w:hAnsi="宋体" w:eastAsia="黑体" w:cs="宋体"/>
          <w:bCs/>
          <w:sz w:val="28"/>
          <w:szCs w:val="28"/>
        </w:rPr>
        <w:t>截止时间、开标时间和地点</w:t>
      </w:r>
      <w:bookmarkEnd w:id="17"/>
      <w:bookmarkEnd w:id="18"/>
    </w:p>
    <w:p>
      <w:pPr>
        <w:ind w:firstLine="560" w:firstLineChars="200"/>
        <w:rPr>
          <w:rFonts w:ascii="仿宋" w:hAnsi="仿宋" w:eastAsia="仿宋" w:cs="仿宋"/>
          <w:bCs/>
          <w:sz w:val="28"/>
          <w:szCs w:val="28"/>
        </w:rPr>
      </w:pPr>
      <w:r>
        <w:rPr>
          <w:rFonts w:hint="eastAsia" w:ascii="仿宋" w:hAnsi="仿宋" w:eastAsia="仿宋" w:cs="仿宋"/>
          <w:bCs/>
          <w:sz w:val="28"/>
          <w:szCs w:val="28"/>
        </w:rPr>
        <w:t>2021年05月26日 15点00分（北京时间）</w:t>
      </w:r>
    </w:p>
    <w:p>
      <w:pPr>
        <w:ind w:firstLine="560" w:firstLineChars="200"/>
        <w:rPr>
          <w:rFonts w:ascii="仿宋" w:hAnsi="仿宋" w:eastAsia="仿宋" w:cs="仿宋"/>
          <w:bCs/>
          <w:sz w:val="28"/>
          <w:szCs w:val="28"/>
          <w:u w:val="single"/>
        </w:rPr>
      </w:pPr>
      <w:r>
        <w:rPr>
          <w:rFonts w:hint="eastAsia" w:ascii="仿宋" w:hAnsi="仿宋" w:eastAsia="仿宋" w:cs="仿宋"/>
          <w:sz w:val="28"/>
          <w:szCs w:val="28"/>
        </w:rPr>
        <w:t>地点：曲靖市公共资源交易中心一楼开标厅。</w:t>
      </w:r>
    </w:p>
    <w:p>
      <w:pPr>
        <w:rPr>
          <w:rFonts w:ascii="黑体" w:hAnsi="宋体" w:eastAsia="黑体" w:cs="宋体"/>
          <w:bCs/>
          <w:sz w:val="28"/>
          <w:szCs w:val="28"/>
        </w:rPr>
      </w:pPr>
      <w:bookmarkStart w:id="19" w:name="_Toc35393625"/>
      <w:bookmarkStart w:id="20" w:name="_Toc28359084"/>
      <w:bookmarkStart w:id="21" w:name="_Toc35393794"/>
      <w:bookmarkStart w:id="22" w:name="_Toc28359007"/>
      <w:r>
        <w:rPr>
          <w:rFonts w:hint="eastAsia" w:ascii="黑体" w:hAnsi="宋体" w:eastAsia="黑体" w:cs="宋体"/>
          <w:bCs/>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rPr>
          <w:rFonts w:ascii="黑体" w:hAnsi="宋体" w:eastAsia="黑体" w:cs="宋体"/>
          <w:bCs/>
          <w:sz w:val="28"/>
          <w:szCs w:val="28"/>
        </w:rPr>
      </w:pPr>
      <w:bookmarkStart w:id="23" w:name="_Toc35393626"/>
      <w:bookmarkStart w:id="24" w:name="_Toc35393795"/>
      <w:r>
        <w:rPr>
          <w:rFonts w:hint="eastAsia" w:ascii="黑体" w:hAnsi="宋体" w:eastAsia="黑体" w:cs="宋体"/>
          <w:bCs/>
          <w:sz w:val="28"/>
          <w:szCs w:val="28"/>
        </w:rPr>
        <w:t>六、其他补充事宜</w:t>
      </w:r>
      <w:bookmarkEnd w:id="23"/>
      <w:bookmarkEnd w:id="24"/>
    </w:p>
    <w:p>
      <w:pPr>
        <w:pStyle w:val="9"/>
        <w:widowControl/>
        <w:ind w:left="495" w:firstLine="0" w:firstLineChars="0"/>
        <w:rPr>
          <w:sz w:val="28"/>
          <w:szCs w:val="28"/>
        </w:rPr>
      </w:pPr>
      <w:r>
        <w:rPr>
          <w:rFonts w:hint="eastAsia"/>
          <w:sz w:val="28"/>
          <w:szCs w:val="28"/>
        </w:rPr>
        <w:t>无</w:t>
      </w:r>
    </w:p>
    <w:p>
      <w:pPr>
        <w:rPr>
          <w:rFonts w:ascii="黑体" w:hAnsi="宋体" w:eastAsia="黑体" w:cs="宋体"/>
          <w:bCs/>
          <w:sz w:val="28"/>
          <w:szCs w:val="28"/>
        </w:rPr>
      </w:pPr>
      <w:bookmarkStart w:id="25" w:name="_Toc35393627"/>
      <w:bookmarkStart w:id="26" w:name="_Toc28359085"/>
      <w:bookmarkStart w:id="27" w:name="_Toc28359008"/>
      <w:bookmarkStart w:id="28" w:name="_Toc35393796"/>
      <w:r>
        <w:rPr>
          <w:rFonts w:hint="eastAsia" w:ascii="黑体" w:hAnsi="宋体" w:eastAsia="黑体" w:cs="宋体"/>
          <w:bCs/>
          <w:sz w:val="28"/>
          <w:szCs w:val="28"/>
        </w:rPr>
        <w:t>七、对本次招标提出询问，请按以下方式联系。</w:t>
      </w:r>
      <w:bookmarkEnd w:id="25"/>
      <w:bookmarkEnd w:id="26"/>
      <w:bookmarkEnd w:id="27"/>
      <w:bookmarkEnd w:id="28"/>
    </w:p>
    <w:p>
      <w:pPr>
        <w:widowControl/>
        <w:jc w:val="left"/>
        <w:rPr>
          <w:rFonts w:ascii="仿宋_GB2312" w:eastAsia="仿宋_GB2312" w:cs="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宋体"/>
          <w:sz w:val="28"/>
          <w:szCs w:val="28"/>
        </w:rPr>
        <w:t>：曲靖市麒麟职业技术学校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宋体"/>
          <w:sz w:val="28"/>
          <w:szCs w:val="28"/>
        </w:rPr>
        <w:t>址：曲靖市麒麟区靖宁东路116号</w:t>
      </w:r>
    </w:p>
    <w:p>
      <w:pPr>
        <w:spacing w:line="360" w:lineRule="auto"/>
        <w:ind w:left="1129" w:leftChars="371" w:hanging="350" w:hangingChars="125"/>
        <w:jc w:val="left"/>
        <w:rPr>
          <w:rFonts w:ascii="仿宋" w:hAnsi="仿宋" w:eastAsia="仿宋" w:cs="宋体"/>
          <w:sz w:val="28"/>
          <w:szCs w:val="28"/>
        </w:rPr>
      </w:pPr>
      <w:r>
        <w:rPr>
          <w:rFonts w:hint="eastAsia" w:ascii="仿宋" w:hAnsi="仿宋" w:eastAsia="仿宋" w:cs="宋体"/>
          <w:sz w:val="28"/>
          <w:szCs w:val="28"/>
        </w:rPr>
        <w:t>联系方式：</w:t>
      </w:r>
      <w:bookmarkStart w:id="29" w:name="_Toc28359086"/>
      <w:bookmarkStart w:id="30" w:name="_Toc28359009"/>
      <w:r>
        <w:rPr>
          <w:rFonts w:hint="eastAsia" w:ascii="仿宋" w:hAnsi="仿宋" w:eastAsia="仿宋" w:cs="宋体"/>
          <w:sz w:val="28"/>
          <w:szCs w:val="28"/>
        </w:rPr>
        <w:t>0874-3285366</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宋体"/>
          <w:sz w:val="28"/>
          <w:szCs w:val="28"/>
        </w:rPr>
        <w:t>2.采购代理机构信息</w:t>
      </w:r>
      <w:bookmarkEnd w:id="29"/>
      <w:bookmarkEnd w:id="30"/>
      <w:bookmarkStart w:id="33" w:name="_GoBack"/>
      <w:bookmarkEnd w:id="33"/>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w:t>
      </w:r>
      <w:r>
        <w:rPr>
          <w:rFonts w:ascii="仿宋" w:hAnsi="仿宋" w:eastAsia="仿宋" w:cs="仿宋"/>
          <w:sz w:val="28"/>
          <w:szCs w:val="28"/>
        </w:rPr>
        <w:t>云南砺迅项目管理咨询有限责任公司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址：曲靖市麒麟区翠峰路69号院内3-301号</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联系方式：</w:t>
      </w:r>
      <w:bookmarkStart w:id="31" w:name="_Toc28359087"/>
      <w:bookmarkStart w:id="32" w:name="_Toc28359010"/>
      <w:r>
        <w:rPr>
          <w:rFonts w:hint="eastAsia" w:ascii="仿宋" w:hAnsi="仿宋" w:eastAsia="仿宋" w:cs="仿宋"/>
          <w:sz w:val="28"/>
          <w:szCs w:val="28"/>
        </w:rPr>
        <w:t>18288427045</w:t>
      </w:r>
    </w:p>
    <w:p>
      <w:pPr>
        <w:spacing w:line="360" w:lineRule="auto"/>
        <w:ind w:firstLine="840" w:firstLineChars="300"/>
        <w:rPr>
          <w:rFonts w:ascii="仿宋" w:hAnsi="仿宋" w:eastAsia="仿宋" w:cs="仿宋"/>
          <w:sz w:val="28"/>
          <w:szCs w:val="28"/>
          <w:u w:val="single"/>
        </w:rPr>
      </w:pPr>
      <w:r>
        <w:rPr>
          <w:rFonts w:hint="eastAsia" w:ascii="仿宋" w:hAnsi="仿宋" w:eastAsia="仿宋" w:cs="宋体"/>
          <w:sz w:val="28"/>
          <w:szCs w:val="28"/>
        </w:rPr>
        <w:t>3.项目联系方式</w:t>
      </w:r>
      <w:bookmarkEnd w:id="31"/>
      <w:bookmarkEnd w:id="32"/>
    </w:p>
    <w:p>
      <w:pPr>
        <w:pStyle w:val="2"/>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项目联系人：谭老师</w:t>
      </w:r>
    </w:p>
    <w:p>
      <w:pPr>
        <w:ind w:left="848" w:leftChars="404"/>
      </w:pPr>
      <w:r>
        <w:rPr>
          <w:rFonts w:hint="eastAsia" w:ascii="仿宋" w:hAnsi="仿宋" w:eastAsia="仿宋" w:cs="仿宋"/>
          <w:sz w:val="28"/>
          <w:szCs w:val="28"/>
        </w:rPr>
        <w:t>电　话：18288427045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7249"/>
    <w:rsid w:val="00081A54"/>
    <w:rsid w:val="000F5CEC"/>
    <w:rsid w:val="00132F52"/>
    <w:rsid w:val="00133E4D"/>
    <w:rsid w:val="001610F4"/>
    <w:rsid w:val="001C7B05"/>
    <w:rsid w:val="001C7EAC"/>
    <w:rsid w:val="001E514E"/>
    <w:rsid w:val="0021692B"/>
    <w:rsid w:val="002309CF"/>
    <w:rsid w:val="00246185"/>
    <w:rsid w:val="002C1378"/>
    <w:rsid w:val="003008BA"/>
    <w:rsid w:val="003A66B8"/>
    <w:rsid w:val="003C1344"/>
    <w:rsid w:val="004C72DD"/>
    <w:rsid w:val="00580535"/>
    <w:rsid w:val="005E32CB"/>
    <w:rsid w:val="0060516D"/>
    <w:rsid w:val="00615BE9"/>
    <w:rsid w:val="0062153F"/>
    <w:rsid w:val="006443F3"/>
    <w:rsid w:val="006C7675"/>
    <w:rsid w:val="00705B5D"/>
    <w:rsid w:val="007861DA"/>
    <w:rsid w:val="007A6B5B"/>
    <w:rsid w:val="007E6693"/>
    <w:rsid w:val="00847158"/>
    <w:rsid w:val="008750A7"/>
    <w:rsid w:val="008807FB"/>
    <w:rsid w:val="008C1069"/>
    <w:rsid w:val="008E5D39"/>
    <w:rsid w:val="00907755"/>
    <w:rsid w:val="00940A3B"/>
    <w:rsid w:val="0097224E"/>
    <w:rsid w:val="00A21BA0"/>
    <w:rsid w:val="00A35273"/>
    <w:rsid w:val="00AC31AA"/>
    <w:rsid w:val="00AD03AF"/>
    <w:rsid w:val="00AF553A"/>
    <w:rsid w:val="00B23BEA"/>
    <w:rsid w:val="00B53BBA"/>
    <w:rsid w:val="00B80F61"/>
    <w:rsid w:val="00BB43E0"/>
    <w:rsid w:val="00BC169D"/>
    <w:rsid w:val="00BC59F3"/>
    <w:rsid w:val="00C37249"/>
    <w:rsid w:val="00CD760D"/>
    <w:rsid w:val="00D01216"/>
    <w:rsid w:val="00D06C0F"/>
    <w:rsid w:val="00D10A38"/>
    <w:rsid w:val="00D22CE8"/>
    <w:rsid w:val="00D53592"/>
    <w:rsid w:val="00DE486B"/>
    <w:rsid w:val="00E10FC7"/>
    <w:rsid w:val="00F30BA1"/>
    <w:rsid w:val="00F52972"/>
    <w:rsid w:val="00F818C0"/>
    <w:rsid w:val="00FB5B7A"/>
    <w:rsid w:val="024F18CB"/>
    <w:rsid w:val="03FF783E"/>
    <w:rsid w:val="13780C9E"/>
    <w:rsid w:val="1FFE49DC"/>
    <w:rsid w:val="213A7377"/>
    <w:rsid w:val="241C1281"/>
    <w:rsid w:val="27AC1B59"/>
    <w:rsid w:val="27E97CFE"/>
    <w:rsid w:val="2928436D"/>
    <w:rsid w:val="31AD19EE"/>
    <w:rsid w:val="35CD0E50"/>
    <w:rsid w:val="3E56320F"/>
    <w:rsid w:val="406246C5"/>
    <w:rsid w:val="44A14731"/>
    <w:rsid w:val="4CBB0B4C"/>
    <w:rsid w:val="4FD14A20"/>
    <w:rsid w:val="4FF520FE"/>
    <w:rsid w:val="523675AE"/>
    <w:rsid w:val="568D320B"/>
    <w:rsid w:val="62E1068A"/>
    <w:rsid w:val="65F66C00"/>
    <w:rsid w:val="665903DD"/>
    <w:rsid w:val="6731535E"/>
    <w:rsid w:val="77C129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hint="eastAsia" w:ascii="宋体" w:hAnsi="Courier New" w:cs="宋体"/>
      <w:szCs w:val="22"/>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eastAsia="宋体" w:cs="宋体"/>
    </w:rPr>
  </w:style>
  <w:style w:type="character" w:customStyle="1" w:styleId="8">
    <w:name w:val="纯文本 Char1"/>
    <w:basedOn w:val="6"/>
    <w:link w:val="2"/>
    <w:semiHidden/>
    <w:qFormat/>
    <w:uiPriority w:val="99"/>
    <w:rPr>
      <w:rFonts w:ascii="宋体" w:hAnsi="Courier New" w:eastAsia="宋体" w:cs="Courier New"/>
      <w:szCs w:val="21"/>
    </w:rPr>
  </w:style>
  <w:style w:type="paragraph" w:customStyle="1" w:styleId="9">
    <w:name w:val="msolistparagraph"/>
    <w:basedOn w:val="1"/>
    <w:qFormat/>
    <w:uiPriority w:val="0"/>
    <w:pPr>
      <w:ind w:firstLine="420" w:firstLineChars="200"/>
    </w:pPr>
    <w:rPr>
      <w:rFonts w:ascii="Times New Roman" w:hAnsi="Times New Roman"/>
      <w:szCs w:val="21"/>
    </w:rPr>
  </w:style>
  <w:style w:type="character" w:customStyle="1" w:styleId="10">
    <w:name w:val="页眉 Char"/>
    <w:basedOn w:val="6"/>
    <w:link w:val="4"/>
    <w:semiHidden/>
    <w:qFormat/>
    <w:uiPriority w:val="99"/>
    <w:rPr>
      <w:rFonts w:ascii="Calibri" w:hAnsi="Calibri" w:eastAsia="宋体" w:cs="Times New Roman"/>
      <w:sz w:val="18"/>
      <w:szCs w:val="18"/>
    </w:rPr>
  </w:style>
  <w:style w:type="character" w:customStyle="1" w:styleId="11">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76B52-FC1A-49A2-81D5-D7CBC9F88454}">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1427</Characters>
  <Lines>11</Lines>
  <Paragraphs>3</Paragraphs>
  <TotalTime>0</TotalTime>
  <ScaleCrop>false</ScaleCrop>
  <LinksUpToDate>false</LinksUpToDate>
  <CharactersWithSpaces>1674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2020-09-27T10:52:00Z</dcterms:created>
  <dc:creator>admin</dc:creator>
  <cp:lastModifiedBy>Administrator</cp:lastModifiedBy>
  <dcterms:modified xsi:type="dcterms:W3CDTF">2021-04-30T03:00:50Z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5145B9FE291E4A039D6CDB3A9564E32F</vt:lpwstr>
  </property>
</Properties>
</file>